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FF1F" w14:textId="6930E3CD" w:rsidR="00042C0E" w:rsidRPr="00834A5C" w:rsidRDefault="00042C0E" w:rsidP="00834A5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A5C">
        <w:rPr>
          <w:rFonts w:ascii="Times New Roman" w:hAnsi="Times New Roman" w:cs="Times New Roman"/>
          <w:b/>
          <w:bCs/>
          <w:sz w:val="24"/>
          <w:szCs w:val="24"/>
        </w:rPr>
        <w:t>Activity 1</w:t>
      </w:r>
    </w:p>
    <w:p w14:paraId="1218D633" w14:textId="3FB9C08A" w:rsidR="00042C0E" w:rsidRPr="00834A5C" w:rsidRDefault="00042C0E" w:rsidP="00834A5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A5C">
        <w:rPr>
          <w:rFonts w:ascii="Times New Roman" w:hAnsi="Times New Roman" w:cs="Times New Roman"/>
          <w:sz w:val="24"/>
          <w:szCs w:val="24"/>
        </w:rPr>
        <w:t>Saving per year= $240</w:t>
      </w:r>
    </w:p>
    <w:p w14:paraId="541C42E0" w14:textId="1A6AE8AE" w:rsidR="00042C0E" w:rsidRPr="00834A5C" w:rsidRDefault="00042C0E" w:rsidP="00834A5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A5C">
        <w:rPr>
          <w:rFonts w:ascii="Times New Roman" w:hAnsi="Times New Roman" w:cs="Times New Roman"/>
          <w:sz w:val="24"/>
          <w:szCs w:val="24"/>
        </w:rPr>
        <w:t>Investment rate per year=9%</w:t>
      </w:r>
    </w:p>
    <w:p w14:paraId="76EF50AA" w14:textId="74B3256A" w:rsidR="00042C0E" w:rsidRPr="00834A5C" w:rsidRDefault="00042C0E" w:rsidP="00834A5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A5C">
        <w:rPr>
          <w:rFonts w:ascii="Times New Roman" w:hAnsi="Times New Roman" w:cs="Times New Roman"/>
          <w:sz w:val="24"/>
          <w:szCs w:val="24"/>
        </w:rPr>
        <w:t xml:space="preserve">Years </w:t>
      </w:r>
      <w:r w:rsidRPr="00834A5C">
        <w:rPr>
          <w:rFonts w:ascii="Times New Roman" w:hAnsi="Times New Roman" w:cs="Times New Roman"/>
          <w:sz w:val="24"/>
          <w:szCs w:val="24"/>
        </w:rPr>
        <w:tab/>
      </w:r>
      <w:r w:rsidRPr="00834A5C">
        <w:rPr>
          <w:rFonts w:ascii="Times New Roman" w:hAnsi="Times New Roman" w:cs="Times New Roman"/>
          <w:sz w:val="24"/>
          <w:szCs w:val="24"/>
        </w:rPr>
        <w:tab/>
      </w:r>
      <w:r w:rsidRPr="00834A5C">
        <w:rPr>
          <w:rFonts w:ascii="Times New Roman" w:hAnsi="Times New Roman" w:cs="Times New Roman"/>
          <w:sz w:val="24"/>
          <w:szCs w:val="24"/>
        </w:rPr>
        <w:tab/>
        <w:t xml:space="preserve">40 years </w:t>
      </w:r>
    </w:p>
    <w:p w14:paraId="23D4BE31" w14:textId="4DAD9D6C" w:rsidR="00042C0E" w:rsidRPr="00834A5C" w:rsidRDefault="00042C0E" w:rsidP="00834A5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A5C">
        <w:rPr>
          <w:rFonts w:ascii="Times New Roman" w:hAnsi="Times New Roman" w:cs="Times New Roman"/>
          <w:sz w:val="24"/>
          <w:szCs w:val="24"/>
        </w:rPr>
        <w:t>Formula= A{(1+</w:t>
      </w:r>
      <w:proofErr w:type="gramStart"/>
      <w:r w:rsidRPr="00834A5C">
        <w:rPr>
          <w:rFonts w:ascii="Times New Roman" w:hAnsi="Times New Roman" w:cs="Times New Roman"/>
          <w:sz w:val="24"/>
          <w:szCs w:val="24"/>
        </w:rPr>
        <w:t>r)</w:t>
      </w:r>
      <w:r w:rsidRPr="00834A5C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proofErr w:type="gramEnd"/>
      <w:r w:rsidRPr="00834A5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34A5C">
        <w:rPr>
          <w:rFonts w:ascii="Times New Roman" w:hAnsi="Times New Roman" w:cs="Times New Roman"/>
          <w:sz w:val="24"/>
          <w:szCs w:val="24"/>
        </w:rPr>
        <w:t>-1}/r</w:t>
      </w:r>
    </w:p>
    <w:p w14:paraId="06BEE6C6" w14:textId="791BE640" w:rsidR="00042C0E" w:rsidRPr="00834A5C" w:rsidRDefault="00042C0E" w:rsidP="00834A5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A5C">
        <w:rPr>
          <w:rFonts w:ascii="Times New Roman" w:hAnsi="Times New Roman" w:cs="Times New Roman"/>
          <w:sz w:val="24"/>
          <w:szCs w:val="24"/>
        </w:rPr>
        <w:t>240{(1+0.09)</w:t>
      </w:r>
      <w:r w:rsidRPr="00834A5C">
        <w:rPr>
          <w:rFonts w:ascii="Times New Roman" w:hAnsi="Times New Roman" w:cs="Times New Roman"/>
          <w:sz w:val="24"/>
          <w:szCs w:val="24"/>
          <w:vertAlign w:val="superscript"/>
        </w:rPr>
        <w:t xml:space="preserve">40 </w:t>
      </w:r>
      <w:r w:rsidRPr="00834A5C">
        <w:rPr>
          <w:rFonts w:ascii="Times New Roman" w:hAnsi="Times New Roman" w:cs="Times New Roman"/>
          <w:sz w:val="24"/>
          <w:szCs w:val="24"/>
        </w:rPr>
        <w:t>-1}/0.09= $81,092</w:t>
      </w:r>
    </w:p>
    <w:p w14:paraId="17519738" w14:textId="29CDAA32" w:rsidR="00042C0E" w:rsidRPr="00834A5C" w:rsidRDefault="00042C0E" w:rsidP="00834A5C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A5C">
        <w:rPr>
          <w:rFonts w:ascii="Times New Roman" w:hAnsi="Times New Roman" w:cs="Times New Roman"/>
          <w:b/>
          <w:bCs/>
          <w:sz w:val="24"/>
          <w:szCs w:val="24"/>
        </w:rPr>
        <w:t>$81,092</w:t>
      </w:r>
    </w:p>
    <w:p w14:paraId="6F2D94C2" w14:textId="133E32B6" w:rsidR="00042C0E" w:rsidRPr="00834A5C" w:rsidRDefault="00042C0E" w:rsidP="00834A5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A5C">
        <w:rPr>
          <w:rFonts w:ascii="Times New Roman" w:hAnsi="Times New Roman" w:cs="Times New Roman"/>
          <w:sz w:val="24"/>
          <w:szCs w:val="24"/>
        </w:rPr>
        <w:t>Rate =12%</w:t>
      </w:r>
    </w:p>
    <w:p w14:paraId="542C337A" w14:textId="4AB7D055" w:rsidR="00042C0E" w:rsidRPr="00834A5C" w:rsidRDefault="00042C0E" w:rsidP="00834A5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A5C">
        <w:rPr>
          <w:rFonts w:ascii="Times New Roman" w:hAnsi="Times New Roman" w:cs="Times New Roman"/>
          <w:sz w:val="24"/>
          <w:szCs w:val="24"/>
        </w:rPr>
        <w:t>Therefore, future value of annuity</w:t>
      </w:r>
    </w:p>
    <w:p w14:paraId="08C01B08" w14:textId="1AFB1848" w:rsidR="00042C0E" w:rsidRPr="00834A5C" w:rsidRDefault="00042C0E" w:rsidP="00834A5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A5C">
        <w:rPr>
          <w:rFonts w:ascii="Times New Roman" w:hAnsi="Times New Roman" w:cs="Times New Roman"/>
          <w:sz w:val="24"/>
          <w:szCs w:val="24"/>
        </w:rPr>
        <w:t>240{(1+0.12)</w:t>
      </w:r>
      <w:r w:rsidRPr="00834A5C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834A5C">
        <w:rPr>
          <w:rFonts w:ascii="Times New Roman" w:hAnsi="Times New Roman" w:cs="Times New Roman"/>
          <w:sz w:val="24"/>
          <w:szCs w:val="24"/>
        </w:rPr>
        <w:t>-1}/0.12</w:t>
      </w:r>
    </w:p>
    <w:p w14:paraId="2DDF38A1" w14:textId="31CE676D" w:rsidR="00042C0E" w:rsidRPr="00834A5C" w:rsidRDefault="00042C0E" w:rsidP="00834A5C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A5C">
        <w:rPr>
          <w:rFonts w:ascii="Times New Roman" w:hAnsi="Times New Roman" w:cs="Times New Roman"/>
          <w:b/>
          <w:bCs/>
          <w:sz w:val="24"/>
          <w:szCs w:val="24"/>
        </w:rPr>
        <w:t>$184,102</w:t>
      </w:r>
    </w:p>
    <w:p w14:paraId="65E2803A" w14:textId="72B5AEEC" w:rsidR="00042C0E" w:rsidRPr="00834A5C" w:rsidRDefault="00042C0E" w:rsidP="00834A5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A5C">
        <w:rPr>
          <w:rFonts w:ascii="Times New Roman" w:hAnsi="Times New Roman" w:cs="Times New Roman"/>
          <w:sz w:val="24"/>
          <w:szCs w:val="24"/>
        </w:rPr>
        <w:t>Annual amount deposited ¼</w:t>
      </w:r>
    </w:p>
    <w:p w14:paraId="7ED94E10" w14:textId="3397E7D9" w:rsidR="00042C0E" w:rsidRPr="00834A5C" w:rsidRDefault="00042C0E" w:rsidP="00834A5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A5C">
        <w:rPr>
          <w:rFonts w:ascii="Times New Roman" w:hAnsi="Times New Roman" w:cs="Times New Roman"/>
          <w:sz w:val="24"/>
          <w:szCs w:val="24"/>
        </w:rPr>
        <w:t>Therefore, = 60{(1+0.12/4)</w:t>
      </w:r>
      <w:r w:rsidRPr="00834A5C">
        <w:rPr>
          <w:rFonts w:ascii="Times New Roman" w:hAnsi="Times New Roman" w:cs="Times New Roman"/>
          <w:sz w:val="24"/>
          <w:szCs w:val="24"/>
          <w:vertAlign w:val="superscript"/>
        </w:rPr>
        <w:t>4*40</w:t>
      </w:r>
      <w:r w:rsidRPr="00834A5C">
        <w:rPr>
          <w:rFonts w:ascii="Times New Roman" w:hAnsi="Times New Roman" w:cs="Times New Roman"/>
          <w:sz w:val="24"/>
          <w:szCs w:val="24"/>
        </w:rPr>
        <w:t>-1}</w:t>
      </w:r>
      <w:proofErr w:type="gramStart"/>
      <w:r w:rsidRPr="00834A5C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Pr="00834A5C">
        <w:rPr>
          <w:rFonts w:ascii="Times New Roman" w:hAnsi="Times New Roman" w:cs="Times New Roman"/>
          <w:sz w:val="24"/>
          <w:szCs w:val="24"/>
        </w:rPr>
        <w:t>0.12/4)= 224,457</w:t>
      </w:r>
    </w:p>
    <w:p w14:paraId="07CD74A2" w14:textId="35FB572F" w:rsidR="00042C0E" w:rsidRPr="00834A5C" w:rsidRDefault="00042C0E" w:rsidP="00834A5C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A5C">
        <w:rPr>
          <w:rFonts w:ascii="Times New Roman" w:hAnsi="Times New Roman" w:cs="Times New Roman"/>
          <w:b/>
          <w:bCs/>
          <w:sz w:val="24"/>
          <w:szCs w:val="24"/>
        </w:rPr>
        <w:t>$224,457</w:t>
      </w:r>
    </w:p>
    <w:p w14:paraId="5FA33C74" w14:textId="657A425F" w:rsidR="00042C0E" w:rsidRPr="00834A5C" w:rsidRDefault="00042C0E" w:rsidP="00834A5C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A5C">
        <w:rPr>
          <w:rFonts w:ascii="Times New Roman" w:hAnsi="Times New Roman" w:cs="Times New Roman"/>
          <w:sz w:val="24"/>
          <w:szCs w:val="24"/>
        </w:rPr>
        <w:t>Effective rate = (1+0.12/4)</w:t>
      </w:r>
      <w:r w:rsidRPr="00834A5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34A5C">
        <w:rPr>
          <w:rFonts w:ascii="Times New Roman" w:hAnsi="Times New Roman" w:cs="Times New Roman"/>
          <w:sz w:val="24"/>
          <w:szCs w:val="24"/>
        </w:rPr>
        <w:t>-1=0.1255</w:t>
      </w:r>
    </w:p>
    <w:p w14:paraId="1E5121D0" w14:textId="74844276" w:rsidR="00042C0E" w:rsidRPr="00834A5C" w:rsidRDefault="00042C0E" w:rsidP="00834A5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A5C">
        <w:rPr>
          <w:rFonts w:ascii="Times New Roman" w:hAnsi="Times New Roman" w:cs="Times New Roman"/>
          <w:sz w:val="24"/>
          <w:szCs w:val="24"/>
        </w:rPr>
        <w:t>However, =12.55%</w:t>
      </w:r>
    </w:p>
    <w:p w14:paraId="2450113F" w14:textId="2DC33EC6" w:rsidR="00042C0E" w:rsidRPr="00834A5C" w:rsidRDefault="00042C0E" w:rsidP="00834A5C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A5C">
        <w:rPr>
          <w:rFonts w:ascii="Times New Roman" w:hAnsi="Times New Roman" w:cs="Times New Roman"/>
          <w:b/>
          <w:bCs/>
          <w:sz w:val="24"/>
          <w:szCs w:val="24"/>
        </w:rPr>
        <w:t>12.55%</w:t>
      </w:r>
    </w:p>
    <w:p w14:paraId="0D7D2535" w14:textId="13A026B0" w:rsidR="00042C0E" w:rsidRPr="00834A5C" w:rsidRDefault="00042C0E" w:rsidP="00834A5C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A5C">
        <w:rPr>
          <w:rFonts w:ascii="Times New Roman" w:hAnsi="Times New Roman" w:cs="Times New Roman"/>
          <w:b/>
          <w:bCs/>
          <w:sz w:val="24"/>
          <w:szCs w:val="24"/>
        </w:rPr>
        <w:t>Activity II</w:t>
      </w:r>
    </w:p>
    <w:p w14:paraId="01F8E10B" w14:textId="7AC240F8" w:rsidR="00042C0E" w:rsidRPr="00834A5C" w:rsidRDefault="00042C0E" w:rsidP="00834A5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A5C">
        <w:rPr>
          <w:rFonts w:ascii="Times New Roman" w:hAnsi="Times New Roman" w:cs="Times New Roman"/>
          <w:sz w:val="24"/>
          <w:szCs w:val="24"/>
        </w:rPr>
        <w:t>Th</w:t>
      </w:r>
      <w:r w:rsidR="00810269" w:rsidRPr="00834A5C">
        <w:rPr>
          <w:rFonts w:ascii="Times New Roman" w:hAnsi="Times New Roman" w:cs="Times New Roman"/>
          <w:sz w:val="24"/>
          <w:szCs w:val="24"/>
        </w:rPr>
        <w:t>ree major costs</w:t>
      </w:r>
      <w:r w:rsidRPr="00834A5C">
        <w:rPr>
          <w:rFonts w:ascii="Times New Roman" w:hAnsi="Times New Roman" w:cs="Times New Roman"/>
          <w:sz w:val="24"/>
          <w:szCs w:val="24"/>
        </w:rPr>
        <w:t xml:space="preserve"> will influence decisions to be made by Maurice</w:t>
      </w:r>
      <w:r w:rsidR="00810269" w:rsidRPr="00834A5C">
        <w:rPr>
          <w:rFonts w:ascii="Times New Roman" w:hAnsi="Times New Roman" w:cs="Times New Roman"/>
          <w:sz w:val="24"/>
          <w:szCs w:val="24"/>
        </w:rPr>
        <w:t>,</w:t>
      </w:r>
      <w:r w:rsidRPr="00834A5C">
        <w:rPr>
          <w:rFonts w:ascii="Times New Roman" w:hAnsi="Times New Roman" w:cs="Times New Roman"/>
          <w:sz w:val="24"/>
          <w:szCs w:val="24"/>
        </w:rPr>
        <w:t xml:space="preserve"> and they include; capital costs, administration costs</w:t>
      </w:r>
      <w:r w:rsidR="00810269" w:rsidRPr="00834A5C">
        <w:rPr>
          <w:rFonts w:ascii="Times New Roman" w:hAnsi="Times New Roman" w:cs="Times New Roman"/>
          <w:sz w:val="24"/>
          <w:szCs w:val="24"/>
        </w:rPr>
        <w:t>,</w:t>
      </w:r>
      <w:r w:rsidRPr="00834A5C">
        <w:rPr>
          <w:rFonts w:ascii="Times New Roman" w:hAnsi="Times New Roman" w:cs="Times New Roman"/>
          <w:sz w:val="24"/>
          <w:szCs w:val="24"/>
        </w:rPr>
        <w:t xml:space="preserve"> and operational costs. The three types of costs will influence the stages of his projects to ensure </w:t>
      </w:r>
      <w:r w:rsidR="00810269" w:rsidRPr="00834A5C">
        <w:rPr>
          <w:rFonts w:ascii="Times New Roman" w:hAnsi="Times New Roman" w:cs="Times New Roman"/>
          <w:sz w:val="24"/>
          <w:szCs w:val="24"/>
        </w:rPr>
        <w:t xml:space="preserve">the </w:t>
      </w:r>
      <w:r w:rsidRPr="00834A5C">
        <w:rPr>
          <w:rFonts w:ascii="Times New Roman" w:hAnsi="Times New Roman" w:cs="Times New Roman"/>
          <w:sz w:val="24"/>
          <w:szCs w:val="24"/>
        </w:rPr>
        <w:t>achievement of the set goals and objectives</w:t>
      </w:r>
      <w:r w:rsidR="007F1F89" w:rsidRPr="00834A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F1F89" w:rsidRPr="00834A5C">
        <w:rPr>
          <w:rFonts w:ascii="Times New Roman" w:hAnsi="Times New Roman" w:cs="Times New Roman"/>
          <w:color w:val="000000"/>
          <w:sz w:val="24"/>
          <w:szCs w:val="24"/>
        </w:rPr>
        <w:t>Shtub</w:t>
      </w:r>
      <w:proofErr w:type="spellEnd"/>
      <w:r w:rsidR="007F1F89" w:rsidRPr="00834A5C">
        <w:rPr>
          <w:rFonts w:ascii="Times New Roman" w:hAnsi="Times New Roman" w:cs="Times New Roman"/>
          <w:color w:val="000000"/>
          <w:sz w:val="24"/>
          <w:szCs w:val="24"/>
        </w:rPr>
        <w:t xml:space="preserve"> &amp;</w:t>
      </w:r>
      <w:r w:rsidR="007F1F89" w:rsidRPr="00834A5C">
        <w:rPr>
          <w:rFonts w:ascii="Times New Roman" w:hAnsi="Times New Roman" w:cs="Times New Roman"/>
          <w:color w:val="000000"/>
          <w:sz w:val="24"/>
          <w:szCs w:val="24"/>
        </w:rPr>
        <w:t xml:space="preserve"> Rosenwein, 2019)</w:t>
      </w:r>
      <w:r w:rsidRPr="00834A5C">
        <w:rPr>
          <w:rFonts w:ascii="Times New Roman" w:hAnsi="Times New Roman" w:cs="Times New Roman"/>
          <w:sz w:val="24"/>
          <w:szCs w:val="24"/>
        </w:rPr>
        <w:t xml:space="preserve">. </w:t>
      </w:r>
      <w:r w:rsidR="00810269" w:rsidRPr="00834A5C">
        <w:rPr>
          <w:rFonts w:ascii="Times New Roman" w:hAnsi="Times New Roman" w:cs="Times New Roman"/>
          <w:sz w:val="24"/>
          <w:szCs w:val="24"/>
        </w:rPr>
        <w:t>T</w:t>
      </w:r>
      <w:r w:rsidRPr="00834A5C">
        <w:rPr>
          <w:rFonts w:ascii="Times New Roman" w:hAnsi="Times New Roman" w:cs="Times New Roman"/>
          <w:sz w:val="24"/>
          <w:szCs w:val="24"/>
        </w:rPr>
        <w:t xml:space="preserve">herefore, the following are the stages of </w:t>
      </w:r>
      <w:r w:rsidR="00810269" w:rsidRPr="00834A5C">
        <w:rPr>
          <w:rFonts w:ascii="Times New Roman" w:hAnsi="Times New Roman" w:cs="Times New Roman"/>
          <w:sz w:val="24"/>
          <w:szCs w:val="24"/>
        </w:rPr>
        <w:t xml:space="preserve">the </w:t>
      </w:r>
      <w:r w:rsidRPr="00834A5C">
        <w:rPr>
          <w:rFonts w:ascii="Times New Roman" w:hAnsi="Times New Roman" w:cs="Times New Roman"/>
          <w:sz w:val="24"/>
          <w:szCs w:val="24"/>
        </w:rPr>
        <w:t>project based on the types of costs. The first stage is the project initiation</w:t>
      </w:r>
      <w:r w:rsidR="00810269" w:rsidRPr="00834A5C">
        <w:rPr>
          <w:rFonts w:ascii="Times New Roman" w:hAnsi="Times New Roman" w:cs="Times New Roman"/>
          <w:sz w:val="24"/>
          <w:szCs w:val="24"/>
        </w:rPr>
        <w:t>,</w:t>
      </w:r>
      <w:r w:rsidRPr="00834A5C">
        <w:rPr>
          <w:rFonts w:ascii="Times New Roman" w:hAnsi="Times New Roman" w:cs="Times New Roman"/>
          <w:sz w:val="24"/>
          <w:szCs w:val="24"/>
        </w:rPr>
        <w:t xml:space="preserve"> where predesign is enhanced</w:t>
      </w:r>
      <w:r w:rsidR="00810269" w:rsidRPr="00834A5C">
        <w:rPr>
          <w:rFonts w:ascii="Times New Roman" w:hAnsi="Times New Roman" w:cs="Times New Roman"/>
          <w:sz w:val="24"/>
          <w:szCs w:val="24"/>
        </w:rPr>
        <w:t>,</w:t>
      </w:r>
      <w:r w:rsidRPr="00834A5C">
        <w:rPr>
          <w:rFonts w:ascii="Times New Roman" w:hAnsi="Times New Roman" w:cs="Times New Roman"/>
          <w:sz w:val="24"/>
          <w:szCs w:val="24"/>
        </w:rPr>
        <w:t xml:space="preserve"> and the </w:t>
      </w:r>
      <w:r w:rsidR="00810269" w:rsidRPr="00834A5C">
        <w:rPr>
          <w:rFonts w:ascii="Times New Roman" w:hAnsi="Times New Roman" w:cs="Times New Roman"/>
          <w:sz w:val="24"/>
          <w:szCs w:val="24"/>
        </w:rPr>
        <w:lastRenderedPageBreak/>
        <w:t>incurred costs are</w:t>
      </w:r>
      <w:r w:rsidRPr="00834A5C">
        <w:rPr>
          <w:rFonts w:ascii="Times New Roman" w:hAnsi="Times New Roman" w:cs="Times New Roman"/>
          <w:sz w:val="24"/>
          <w:szCs w:val="24"/>
        </w:rPr>
        <w:t xml:space="preserve"> the capital costs. The second stage is the project planning which should be done according to the project budget. </w:t>
      </w:r>
      <w:r w:rsidR="00810269" w:rsidRPr="00834A5C">
        <w:rPr>
          <w:rFonts w:ascii="Times New Roman" w:hAnsi="Times New Roman" w:cs="Times New Roman"/>
          <w:sz w:val="24"/>
          <w:szCs w:val="24"/>
        </w:rPr>
        <w:t>Administration costs highly influence it</w:t>
      </w:r>
      <w:r w:rsidRPr="00834A5C">
        <w:rPr>
          <w:rFonts w:ascii="Times New Roman" w:hAnsi="Times New Roman" w:cs="Times New Roman"/>
          <w:sz w:val="24"/>
          <w:szCs w:val="24"/>
        </w:rPr>
        <w:t xml:space="preserve"> </w:t>
      </w:r>
      <w:r w:rsidR="007B0FDB" w:rsidRPr="00834A5C">
        <w:rPr>
          <w:rFonts w:ascii="Times New Roman" w:hAnsi="Times New Roman" w:cs="Times New Roman"/>
          <w:sz w:val="24"/>
          <w:szCs w:val="24"/>
        </w:rPr>
        <w:t>since it entails the design and bidding negotiations. The third stage is project execution</w:t>
      </w:r>
      <w:r w:rsidR="00810269" w:rsidRPr="00834A5C">
        <w:rPr>
          <w:rFonts w:ascii="Times New Roman" w:hAnsi="Times New Roman" w:cs="Times New Roman"/>
          <w:sz w:val="24"/>
          <w:szCs w:val="24"/>
        </w:rPr>
        <w:t>,</w:t>
      </w:r>
      <w:r w:rsidR="007B0FDB" w:rsidRPr="00834A5C">
        <w:rPr>
          <w:rFonts w:ascii="Times New Roman" w:hAnsi="Times New Roman" w:cs="Times New Roman"/>
          <w:sz w:val="24"/>
          <w:szCs w:val="24"/>
        </w:rPr>
        <w:t xml:space="preserve"> in which Maurice need</w:t>
      </w:r>
      <w:r w:rsidR="00810269" w:rsidRPr="00834A5C">
        <w:rPr>
          <w:rFonts w:ascii="Times New Roman" w:hAnsi="Times New Roman" w:cs="Times New Roman"/>
          <w:sz w:val="24"/>
          <w:szCs w:val="24"/>
        </w:rPr>
        <w:t>s</w:t>
      </w:r>
      <w:r w:rsidR="007B0FDB" w:rsidRPr="00834A5C">
        <w:rPr>
          <w:rFonts w:ascii="Times New Roman" w:hAnsi="Times New Roman" w:cs="Times New Roman"/>
          <w:sz w:val="24"/>
          <w:szCs w:val="24"/>
        </w:rPr>
        <w:t xml:space="preserve"> to ensure the availability of adequate costs based on the planning stage. The execution stage is highly influenced by operational costs that </w:t>
      </w:r>
      <w:r w:rsidR="00810269" w:rsidRPr="00834A5C">
        <w:rPr>
          <w:rFonts w:ascii="Times New Roman" w:hAnsi="Times New Roman" w:cs="Times New Roman"/>
          <w:sz w:val="24"/>
          <w:szCs w:val="24"/>
        </w:rPr>
        <w:t>are</w:t>
      </w:r>
      <w:r w:rsidR="007B0FDB" w:rsidRPr="00834A5C">
        <w:rPr>
          <w:rFonts w:ascii="Times New Roman" w:hAnsi="Times New Roman" w:cs="Times New Roman"/>
          <w:sz w:val="24"/>
          <w:szCs w:val="24"/>
        </w:rPr>
        <w:t xml:space="preserve"> incurred in the project. </w:t>
      </w:r>
      <w:r w:rsidR="00AD77D7" w:rsidRPr="00834A5C">
        <w:rPr>
          <w:rFonts w:ascii="Times New Roman" w:hAnsi="Times New Roman" w:cs="Times New Roman"/>
          <w:sz w:val="24"/>
          <w:szCs w:val="24"/>
        </w:rPr>
        <w:t>The fourth stage that Maurice need</w:t>
      </w:r>
      <w:r w:rsidR="00810269" w:rsidRPr="00834A5C">
        <w:rPr>
          <w:rFonts w:ascii="Times New Roman" w:hAnsi="Times New Roman" w:cs="Times New Roman"/>
          <w:sz w:val="24"/>
          <w:szCs w:val="24"/>
        </w:rPr>
        <w:t>s</w:t>
      </w:r>
      <w:r w:rsidR="00AD77D7" w:rsidRPr="00834A5C">
        <w:rPr>
          <w:rFonts w:ascii="Times New Roman" w:hAnsi="Times New Roman" w:cs="Times New Roman"/>
          <w:sz w:val="24"/>
          <w:szCs w:val="24"/>
        </w:rPr>
        <w:t xml:space="preserve"> to consider while replanting his garden is project monitoring and controlling</w:t>
      </w:r>
      <w:r w:rsidR="00810269" w:rsidRPr="00834A5C">
        <w:rPr>
          <w:rFonts w:ascii="Times New Roman" w:hAnsi="Times New Roman" w:cs="Times New Roman"/>
          <w:sz w:val="24"/>
          <w:szCs w:val="24"/>
        </w:rPr>
        <w:t>,</w:t>
      </w:r>
      <w:r w:rsidR="00AD77D7" w:rsidRPr="00834A5C">
        <w:rPr>
          <w:rFonts w:ascii="Times New Roman" w:hAnsi="Times New Roman" w:cs="Times New Roman"/>
          <w:sz w:val="24"/>
          <w:szCs w:val="24"/>
        </w:rPr>
        <w:t xml:space="preserve"> which entails ensuring things are done according to the plan in the garden and thus </w:t>
      </w:r>
      <w:r w:rsidR="00EE550E" w:rsidRPr="00834A5C">
        <w:rPr>
          <w:rFonts w:ascii="Times New Roman" w:hAnsi="Times New Roman" w:cs="Times New Roman"/>
          <w:sz w:val="24"/>
          <w:szCs w:val="24"/>
        </w:rPr>
        <w:t xml:space="preserve">influencing both </w:t>
      </w:r>
      <w:r w:rsidR="00AD77D7" w:rsidRPr="00834A5C">
        <w:rPr>
          <w:rFonts w:ascii="Times New Roman" w:hAnsi="Times New Roman" w:cs="Times New Roman"/>
          <w:sz w:val="24"/>
          <w:szCs w:val="24"/>
        </w:rPr>
        <w:t>operational cost</w:t>
      </w:r>
      <w:r w:rsidR="00EE550E" w:rsidRPr="00834A5C">
        <w:rPr>
          <w:rFonts w:ascii="Times New Roman" w:hAnsi="Times New Roman" w:cs="Times New Roman"/>
          <w:sz w:val="24"/>
          <w:szCs w:val="24"/>
        </w:rPr>
        <w:t xml:space="preserve"> and administration costs</w:t>
      </w:r>
      <w:r w:rsidR="00AD77D7" w:rsidRPr="00834A5C">
        <w:rPr>
          <w:rFonts w:ascii="Times New Roman" w:hAnsi="Times New Roman" w:cs="Times New Roman"/>
          <w:sz w:val="24"/>
          <w:szCs w:val="24"/>
        </w:rPr>
        <w:t xml:space="preserve"> to the project.</w:t>
      </w:r>
      <w:r w:rsidR="007A717C" w:rsidRPr="00834A5C">
        <w:rPr>
          <w:rFonts w:ascii="Times New Roman" w:hAnsi="Times New Roman" w:cs="Times New Roman"/>
          <w:sz w:val="24"/>
          <w:szCs w:val="24"/>
        </w:rPr>
        <w:t xml:space="preserve"> Finally, the closing stage is done after all the project activities ha</w:t>
      </w:r>
      <w:r w:rsidR="00810269" w:rsidRPr="00834A5C">
        <w:rPr>
          <w:rFonts w:ascii="Times New Roman" w:hAnsi="Times New Roman" w:cs="Times New Roman"/>
          <w:sz w:val="24"/>
          <w:szCs w:val="24"/>
        </w:rPr>
        <w:t>ve</w:t>
      </w:r>
      <w:r w:rsidR="007A717C" w:rsidRPr="00834A5C">
        <w:rPr>
          <w:rFonts w:ascii="Times New Roman" w:hAnsi="Times New Roman" w:cs="Times New Roman"/>
          <w:sz w:val="24"/>
          <w:szCs w:val="24"/>
        </w:rPr>
        <w:t xml:space="preserve"> been accomplished.</w:t>
      </w:r>
    </w:p>
    <w:p w14:paraId="6742CAF6" w14:textId="087127BF" w:rsidR="007F1F89" w:rsidRPr="00834A5C" w:rsidRDefault="007F1F89" w:rsidP="00834A5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E7ED5" w14:textId="364BFEBB" w:rsidR="007F1F89" w:rsidRPr="00834A5C" w:rsidRDefault="007F1F89" w:rsidP="00834A5C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A5C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88B521B" w14:textId="77777777" w:rsidR="007F1F89" w:rsidRPr="00834A5C" w:rsidRDefault="007F1F89" w:rsidP="00834A5C">
      <w:pPr>
        <w:pStyle w:val="NormalWeb"/>
        <w:shd w:val="clear" w:color="auto" w:fill="FFFFFF"/>
        <w:spacing w:before="0" w:beforeAutospacing="0" w:after="0" w:afterAutospacing="0" w:line="480" w:lineRule="auto"/>
        <w:ind w:left="720" w:hanging="720"/>
        <w:jc w:val="both"/>
        <w:rPr>
          <w:color w:val="000000"/>
        </w:rPr>
      </w:pPr>
      <w:proofErr w:type="spellStart"/>
      <w:r w:rsidRPr="00834A5C">
        <w:rPr>
          <w:color w:val="000000"/>
        </w:rPr>
        <w:t>Shtub</w:t>
      </w:r>
      <w:proofErr w:type="spellEnd"/>
      <w:r w:rsidRPr="00834A5C">
        <w:rPr>
          <w:color w:val="000000"/>
        </w:rPr>
        <w:t>, A., Rosenwein, M. (2019). </w:t>
      </w:r>
      <w:r w:rsidRPr="00834A5C">
        <w:rPr>
          <w:rStyle w:val="Emphasis"/>
          <w:color w:val="000000"/>
        </w:rPr>
        <w:t>Project Management: Processes, Methodologies, and Economics </w:t>
      </w:r>
      <w:r w:rsidRPr="00834A5C">
        <w:rPr>
          <w:color w:val="000000"/>
        </w:rPr>
        <w:t>3th ed. </w:t>
      </w:r>
    </w:p>
    <w:p w14:paraId="13006716" w14:textId="77777777" w:rsidR="007F1F89" w:rsidRPr="00834A5C" w:rsidRDefault="007F1F89" w:rsidP="00834A5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89" w:rsidRPr="00834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D793B"/>
    <w:multiLevelType w:val="hybridMultilevel"/>
    <w:tmpl w:val="51768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BQmMzC2NDY0sLEyUdpeDU4uLM/DyQAsNaACvETOosAAAA"/>
  </w:docVars>
  <w:rsids>
    <w:rsidRoot w:val="00042C0E"/>
    <w:rsid w:val="00042C0E"/>
    <w:rsid w:val="007A717C"/>
    <w:rsid w:val="007B0FDB"/>
    <w:rsid w:val="007F1F89"/>
    <w:rsid w:val="00810269"/>
    <w:rsid w:val="00834A5C"/>
    <w:rsid w:val="00AD77D7"/>
    <w:rsid w:val="00EE2C7B"/>
    <w:rsid w:val="00EE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C35A"/>
  <w15:chartTrackingRefBased/>
  <w15:docId w15:val="{B8B1DEAC-2582-41BF-8948-B09DFEBB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C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1F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Kenril Mburu</cp:lastModifiedBy>
  <cp:revision>9</cp:revision>
  <dcterms:created xsi:type="dcterms:W3CDTF">2021-05-14T08:28:00Z</dcterms:created>
  <dcterms:modified xsi:type="dcterms:W3CDTF">2021-05-14T09:54:00Z</dcterms:modified>
</cp:coreProperties>
</file>